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20D9F0" w14:textId="77777777" w:rsidR="00133340" w:rsidRPr="00133340" w:rsidRDefault="00133340" w:rsidP="00133340">
      <w:pPr>
        <w:rPr>
          <w:lang w:val="es-ES"/>
        </w:rPr>
      </w:pPr>
      <w:bookmarkStart w:id="0" w:name="_GoBack"/>
      <w:bookmarkEnd w:id="0"/>
      <w:r w:rsidRPr="00133340">
        <w:rPr>
          <w:b/>
          <w:bCs/>
          <w:u w:val="single"/>
          <w:lang w:val="es-ES"/>
        </w:rPr>
        <w:t>LA GEOGRAFÍA DE LA NOVELA</w:t>
      </w:r>
      <w:r>
        <w:rPr>
          <w:b/>
          <w:bCs/>
          <w:u w:val="single"/>
          <w:lang w:val="es-ES"/>
        </w:rPr>
        <w:t xml:space="preserve"> </w:t>
      </w:r>
      <w:r w:rsidRPr="00133340">
        <w:rPr>
          <w:bCs/>
          <w:lang w:val="es-ES"/>
        </w:rPr>
        <w:t>(</w:t>
      </w:r>
      <w:r w:rsidRPr="00133340">
        <w:rPr>
          <w:bCs/>
          <w:i/>
          <w:lang w:val="es-ES"/>
        </w:rPr>
        <w:t>El tiempo entre costuras</w:t>
      </w:r>
      <w:r w:rsidRPr="00133340">
        <w:rPr>
          <w:bCs/>
          <w:lang w:val="es-ES"/>
        </w:rPr>
        <w:t xml:space="preserve"> de María Dueñas)</w:t>
      </w:r>
      <w:r w:rsidRPr="00133340">
        <w:rPr>
          <w:lang w:val="es-ES"/>
        </w:rPr>
        <w:br/>
      </w:r>
    </w:p>
    <w:p w14:paraId="31559BC3" w14:textId="77777777" w:rsidR="00133340" w:rsidRPr="00133340" w:rsidRDefault="00133340" w:rsidP="00133340">
      <w:pPr>
        <w:rPr>
          <w:lang w:val="es-ES"/>
        </w:rPr>
      </w:pPr>
      <w:r w:rsidRPr="00133340">
        <w:rPr>
          <w:noProof/>
          <w:lang w:val="es-ES" w:eastAsia="es-ES"/>
        </w:rPr>
        <w:drawing>
          <wp:inline distT="0" distB="0" distL="0" distR="0" wp14:anchorId="290D8CCE" wp14:editId="07DF7BCD">
            <wp:extent cx="6096000" cy="2590800"/>
            <wp:effectExtent l="0" t="0" r="0" b="0"/>
            <wp:docPr id="27" name="Picture 27" descr="http://2.bp.blogspot.com/-hsIAzxFTJ2s/UTUt_ZIGo4I/AAAAAAAAAEc/ecuAKmZ2ays/s640/retirada-ejercito-espanol-de-Marruecos1.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2.bp.blogspot.com/-hsIAzxFTJ2s/UTUt_ZIGo4I/AAAAAAAAAEc/ecuAKmZ2ays/s640/retirada-ejercito-espanol-de-Marruecos1.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0" cy="2590800"/>
                    </a:xfrm>
                    <a:prstGeom prst="rect">
                      <a:avLst/>
                    </a:prstGeom>
                    <a:noFill/>
                    <a:ln>
                      <a:noFill/>
                    </a:ln>
                  </pic:spPr>
                </pic:pic>
              </a:graphicData>
            </a:graphic>
          </wp:inline>
        </w:drawing>
      </w:r>
    </w:p>
    <w:p w14:paraId="3C455DEF" w14:textId="77777777" w:rsidR="00735C10" w:rsidRDefault="00133340" w:rsidP="00133340">
      <w:pPr>
        <w:rPr>
          <w:i/>
          <w:iCs/>
          <w:lang w:val="es-ES"/>
        </w:rPr>
      </w:pPr>
      <w:r w:rsidRPr="00133340">
        <w:rPr>
          <w:b/>
          <w:bCs/>
          <w:u w:val="single"/>
          <w:lang w:val="es-ES"/>
        </w:rPr>
        <w:br/>
      </w:r>
      <w:r w:rsidRPr="00133340">
        <w:rPr>
          <w:i/>
          <w:iCs/>
          <w:lang w:val="es-ES"/>
        </w:rPr>
        <w:t>Mapa del Protectorado Español en Marruecos. La presencia española en el norte de África se extendió durante cuarenta y cuatro años, desde 1912 hasta 1956, cuando Marruecos obtuvo su independencia. El régimen administrativo del Protectorado mantenía una dualidad formal de autoridades: la administración marroquí, al frente de la cual se encontraba el jalifa que ejercía por delegación del sultán, y la española, a cargo del correspondiente alto comisario. Con excepción de los años de la Segunda Guerra Mundial, Tánger se mantuvo siempre como una ciudad administrativamente independiente, con su propio estatuto al margen del Protectorado.</w:t>
      </w:r>
    </w:p>
    <w:p w14:paraId="4C316859" w14:textId="77777777" w:rsidR="00133340" w:rsidRPr="003D485F" w:rsidRDefault="00133340" w:rsidP="00133340">
      <w:pPr>
        <w:rPr>
          <w:b/>
          <w:bCs/>
          <w:u w:val="single"/>
          <w:lang w:val="es-ES"/>
        </w:rPr>
      </w:pPr>
      <w:r w:rsidRPr="00133340">
        <w:rPr>
          <w:lang w:val="es-ES"/>
        </w:rPr>
        <w:br/>
      </w:r>
      <w:r w:rsidRPr="00133340">
        <w:rPr>
          <w:b/>
          <w:bCs/>
          <w:u w:val="single"/>
        </w:rPr>
        <w:t>LOS ESCENARIOS EN LOS QUE SE DESARROLLA LA NOVELA</w:t>
      </w:r>
    </w:p>
    <w:p w14:paraId="1E7D05F6" w14:textId="77777777" w:rsidR="00133340" w:rsidRPr="00133340" w:rsidRDefault="00133340" w:rsidP="00133340">
      <w:r w:rsidRPr="00133340">
        <w:rPr>
          <w:noProof/>
          <w:lang w:val="es-ES" w:eastAsia="es-ES"/>
        </w:rPr>
        <w:drawing>
          <wp:inline distT="0" distB="0" distL="0" distR="0" wp14:anchorId="239D2D75" wp14:editId="5FE5AE01">
            <wp:extent cx="3048000" cy="1838325"/>
            <wp:effectExtent l="0" t="0" r="0" b="9525"/>
            <wp:docPr id="26" name="Picture 26" descr="http://1.bp.blogspot.com/-xb8eZ8KOXXY/UTUoHHh1GcI/AAAAAAAAAC0/AxLxmphAs18/s320/GeneralisimoDef.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1.bp.blogspot.com/-xb8eZ8KOXXY/UTUoHHh1GcI/AAAAAAAAAC0/AxLxmphAs18/s320/GeneralisimoDef.p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1838325"/>
                    </a:xfrm>
                    <a:prstGeom prst="rect">
                      <a:avLst/>
                    </a:prstGeom>
                    <a:noFill/>
                    <a:ln>
                      <a:noFill/>
                    </a:ln>
                  </pic:spPr>
                </pic:pic>
              </a:graphicData>
            </a:graphic>
          </wp:inline>
        </w:drawing>
      </w:r>
    </w:p>
    <w:p w14:paraId="3D5A69DC" w14:textId="77777777" w:rsidR="00133340" w:rsidRPr="00133340" w:rsidRDefault="00133340" w:rsidP="00133340">
      <w:pPr>
        <w:rPr>
          <w:lang w:val="es-ES"/>
        </w:rPr>
      </w:pPr>
      <w:r w:rsidRPr="00133340">
        <w:rPr>
          <w:lang w:val="es-ES"/>
        </w:rPr>
        <w:br/>
      </w:r>
      <w:r w:rsidRPr="00133340">
        <w:rPr>
          <w:i/>
          <w:iCs/>
          <w:lang w:val="es-ES"/>
        </w:rPr>
        <w:t xml:space="preserve">Calle </w:t>
      </w:r>
      <w:proofErr w:type="spellStart"/>
      <w:r w:rsidRPr="00133340">
        <w:rPr>
          <w:i/>
          <w:iCs/>
          <w:lang w:val="es-ES"/>
        </w:rPr>
        <w:t>Generalísmo</w:t>
      </w:r>
      <w:proofErr w:type="spellEnd"/>
      <w:r w:rsidRPr="00133340">
        <w:rPr>
          <w:i/>
          <w:iCs/>
          <w:lang w:val="es-ES"/>
        </w:rPr>
        <w:t xml:space="preserve"> (antes calle Alfonso XIII y calle República, y actualmente Mohamed V). Arteria principal de la zona española en la capital del Protectorado, llena siempre de actividad y movimiento. </w:t>
      </w:r>
      <w:r w:rsidRPr="00133340">
        <w:rPr>
          <w:i/>
          <w:iCs/>
          <w:lang w:val="es-ES"/>
        </w:rPr>
        <w:lastRenderedPageBreak/>
        <w:t>Por ella transitará Sira a diario en sus idas y venidas por Tetuán.</w:t>
      </w:r>
      <w:r w:rsidRPr="00133340">
        <w:rPr>
          <w:lang w:val="es-ES"/>
        </w:rPr>
        <w:br/>
      </w:r>
      <w:r w:rsidRPr="00133340">
        <w:rPr>
          <w:lang w:val="es-ES"/>
        </w:rPr>
        <w:br/>
      </w:r>
      <w:r w:rsidRPr="00133340">
        <w:rPr>
          <w:lang w:val="es-ES"/>
        </w:rPr>
        <w:br/>
      </w:r>
      <w:r w:rsidRPr="00133340">
        <w:rPr>
          <w:lang w:val="es-ES"/>
        </w:rPr>
        <w:br/>
      </w:r>
    </w:p>
    <w:p w14:paraId="509BFF4D" w14:textId="77777777" w:rsidR="00133340" w:rsidRPr="00133340" w:rsidRDefault="00133340" w:rsidP="00133340">
      <w:r w:rsidRPr="00133340">
        <w:rPr>
          <w:noProof/>
          <w:lang w:val="es-ES" w:eastAsia="es-ES"/>
        </w:rPr>
        <w:drawing>
          <wp:inline distT="0" distB="0" distL="0" distR="0" wp14:anchorId="095147AA" wp14:editId="0E36FC6F">
            <wp:extent cx="3048000" cy="2171700"/>
            <wp:effectExtent l="0" t="0" r="0" b="0"/>
            <wp:docPr id="25" name="Picture 25" descr="http://2.bp.blogspot.com/-eFoQnhXu5Z0/UTUobjD8-qI/AAAAAAAAAC8/Ql6JAmppzFY/s320/PlazaEspa%C3%B1aOtra.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2.bp.blogspot.com/-eFoQnhXu5Z0/UTUobjD8-qI/AAAAAAAAAC8/Ql6JAmppzFY/s320/PlazaEspa%C3%B1aOtra.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2171700"/>
                    </a:xfrm>
                    <a:prstGeom prst="rect">
                      <a:avLst/>
                    </a:prstGeom>
                    <a:noFill/>
                    <a:ln>
                      <a:noFill/>
                    </a:ln>
                  </pic:spPr>
                </pic:pic>
              </a:graphicData>
            </a:graphic>
          </wp:inline>
        </w:drawing>
      </w:r>
    </w:p>
    <w:p w14:paraId="0B9E19C6" w14:textId="77777777" w:rsidR="00133340" w:rsidRPr="00133340" w:rsidRDefault="00133340" w:rsidP="00133340">
      <w:pPr>
        <w:rPr>
          <w:lang w:val="es-ES"/>
        </w:rPr>
      </w:pPr>
      <w:r w:rsidRPr="00133340">
        <w:rPr>
          <w:i/>
          <w:iCs/>
          <w:lang w:val="es-ES"/>
        </w:rPr>
        <w:t>La Plaza de España, mencionada en la novela en multitud de ocasiones. Al fondo, el Palacio del Jalifa. El edificio de la derecha de la imagen, a cuyo jardín da acceso un gran arco blanco, es la Alta Comisaría, escenario de una de las aventuras de Sira. Toda esta zona fue demolida hace unos años y convertida en una gran explanada frente a lo que ahora es uno de los palacios del rey de Marruecos.</w:t>
      </w:r>
      <w:r w:rsidR="003D485F">
        <w:rPr>
          <w:lang w:val="es-ES"/>
        </w:rPr>
        <w:br/>
      </w:r>
      <w:r w:rsidR="003D485F">
        <w:rPr>
          <w:lang w:val="es-ES"/>
        </w:rPr>
        <w:br/>
      </w:r>
    </w:p>
    <w:p w14:paraId="4B4F6A84" w14:textId="77777777" w:rsidR="00133340" w:rsidRPr="00133340" w:rsidRDefault="00133340" w:rsidP="00133340">
      <w:r w:rsidRPr="00133340">
        <w:rPr>
          <w:noProof/>
          <w:lang w:val="es-ES" w:eastAsia="es-ES"/>
        </w:rPr>
        <w:drawing>
          <wp:inline distT="0" distB="0" distL="0" distR="0" wp14:anchorId="6E7EE039" wp14:editId="146CE9DD">
            <wp:extent cx="3048000" cy="1819275"/>
            <wp:effectExtent l="0" t="0" r="0" b="9525"/>
            <wp:docPr id="24" name="Picture 24" descr="http://1.bp.blogspot.com/-GupRy8L_fFc/UTUoqxyG9LI/AAAAAAAAADE/7ZgSyhyjRMQ/s320/CalleUxaa.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1.bp.blogspot.com/-GupRy8L_fFc/UTUoqxyG9LI/AAAAAAAAADE/7ZgSyhyjRMQ/s320/CalleUxaa.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1819275"/>
                    </a:xfrm>
                    <a:prstGeom prst="rect">
                      <a:avLst/>
                    </a:prstGeom>
                    <a:noFill/>
                    <a:ln>
                      <a:noFill/>
                    </a:ln>
                  </pic:spPr>
                </pic:pic>
              </a:graphicData>
            </a:graphic>
          </wp:inline>
        </w:drawing>
      </w:r>
    </w:p>
    <w:p w14:paraId="40B61C86" w14:textId="77777777" w:rsidR="00133340" w:rsidRPr="00133340" w:rsidRDefault="00133340" w:rsidP="00133340">
      <w:r w:rsidRPr="00133340">
        <w:rPr>
          <w:lang w:val="es-ES"/>
        </w:rPr>
        <w:br/>
      </w:r>
      <w:r w:rsidRPr="00133340">
        <w:rPr>
          <w:i/>
          <w:iCs/>
          <w:lang w:val="es-ES"/>
        </w:rPr>
        <w:t xml:space="preserve">La hermosa medina de Tetuán, otra referencia constante en la trama. Llena de callejuelas, zocos y rincones llenos de encanto, abierta al mundo por siete puertas. </w:t>
      </w:r>
      <w:r w:rsidRPr="00133340">
        <w:rPr>
          <w:i/>
          <w:iCs/>
        </w:rPr>
        <w:t xml:space="preserve">Ha </w:t>
      </w:r>
      <w:proofErr w:type="spellStart"/>
      <w:r w:rsidRPr="00133340">
        <w:rPr>
          <w:i/>
          <w:iCs/>
        </w:rPr>
        <w:t>sido</w:t>
      </w:r>
      <w:proofErr w:type="spellEnd"/>
      <w:r w:rsidRPr="00133340">
        <w:rPr>
          <w:i/>
          <w:iCs/>
        </w:rPr>
        <w:t xml:space="preserve"> </w:t>
      </w:r>
      <w:proofErr w:type="spellStart"/>
      <w:r w:rsidRPr="00133340">
        <w:rPr>
          <w:i/>
          <w:iCs/>
        </w:rPr>
        <w:t>declarada</w:t>
      </w:r>
      <w:proofErr w:type="spellEnd"/>
      <w:r w:rsidRPr="00133340">
        <w:rPr>
          <w:i/>
          <w:iCs/>
        </w:rPr>
        <w:t xml:space="preserve"> </w:t>
      </w:r>
      <w:proofErr w:type="spellStart"/>
      <w:r w:rsidRPr="00133340">
        <w:rPr>
          <w:i/>
          <w:iCs/>
        </w:rPr>
        <w:t>Patrimonio</w:t>
      </w:r>
      <w:proofErr w:type="spellEnd"/>
      <w:r w:rsidRPr="00133340">
        <w:rPr>
          <w:i/>
          <w:iCs/>
        </w:rPr>
        <w:t xml:space="preserve"> de la </w:t>
      </w:r>
      <w:proofErr w:type="spellStart"/>
      <w:r w:rsidRPr="00133340">
        <w:rPr>
          <w:i/>
          <w:iCs/>
        </w:rPr>
        <w:t>Humanidad</w:t>
      </w:r>
      <w:proofErr w:type="spellEnd"/>
      <w:r w:rsidRPr="00133340">
        <w:rPr>
          <w:i/>
          <w:iCs/>
        </w:rPr>
        <w:t>.</w:t>
      </w:r>
      <w:r w:rsidRPr="00133340">
        <w:br/>
      </w:r>
      <w:r w:rsidRPr="00133340">
        <w:rPr>
          <w:i/>
          <w:iCs/>
        </w:rPr>
        <w:br/>
      </w:r>
      <w:r w:rsidRPr="00133340">
        <w:rPr>
          <w:i/>
          <w:iCs/>
        </w:rPr>
        <w:br/>
      </w:r>
      <w:r w:rsidRPr="00133340">
        <w:rPr>
          <w:i/>
          <w:iCs/>
        </w:rPr>
        <w:lastRenderedPageBreak/>
        <w:br/>
      </w:r>
    </w:p>
    <w:p w14:paraId="257120F7" w14:textId="77777777" w:rsidR="00133340" w:rsidRPr="00133340" w:rsidRDefault="00133340" w:rsidP="00133340">
      <w:r w:rsidRPr="00133340">
        <w:rPr>
          <w:noProof/>
          <w:lang w:val="es-ES" w:eastAsia="es-ES"/>
        </w:rPr>
        <w:drawing>
          <wp:inline distT="0" distB="0" distL="0" distR="0" wp14:anchorId="31548034" wp14:editId="11C71838">
            <wp:extent cx="2152650" cy="3048000"/>
            <wp:effectExtent l="0" t="0" r="0" b="0"/>
            <wp:docPr id="23" name="Picture 23" descr="http://2.bp.blogspot.com/-QaCsX1N3scA/UTUqE5z3uvI/AAAAAAAAADM/tpzZzyP5uks/s320/LunetaDef.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2.bp.blogspot.com/-QaCsX1N3scA/UTUqE5z3uvI/AAAAAAAAADM/tpzZzyP5uks/s320/LunetaDef.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2650" cy="3048000"/>
                    </a:xfrm>
                    <a:prstGeom prst="rect">
                      <a:avLst/>
                    </a:prstGeom>
                    <a:noFill/>
                    <a:ln>
                      <a:noFill/>
                    </a:ln>
                  </pic:spPr>
                </pic:pic>
              </a:graphicData>
            </a:graphic>
          </wp:inline>
        </w:drawing>
      </w:r>
      <w:r w:rsidR="003D485F">
        <w:rPr>
          <w:i/>
          <w:iCs/>
          <w:lang w:val="es-ES"/>
        </w:rPr>
        <w:br/>
      </w:r>
      <w:r w:rsidRPr="00133340">
        <w:rPr>
          <w:i/>
          <w:iCs/>
          <w:lang w:val="es-ES"/>
        </w:rPr>
        <w:br/>
        <w:t xml:space="preserve">La calle de La Luneta, donde Sira fue acogida en la pensión de Candelaria la matutera. La Luneta fue la primera calle española en Tetuán, pegada a la medina y al barrio judío. </w:t>
      </w:r>
      <w:proofErr w:type="spellStart"/>
      <w:proofErr w:type="gramStart"/>
      <w:r w:rsidRPr="00133340">
        <w:rPr>
          <w:i/>
          <w:iCs/>
        </w:rPr>
        <w:t>Todos</w:t>
      </w:r>
      <w:proofErr w:type="spellEnd"/>
      <w:r w:rsidRPr="00133340">
        <w:rPr>
          <w:i/>
          <w:iCs/>
        </w:rPr>
        <w:t xml:space="preserve"> </w:t>
      </w:r>
      <w:proofErr w:type="spellStart"/>
      <w:r w:rsidRPr="00133340">
        <w:rPr>
          <w:i/>
          <w:iCs/>
        </w:rPr>
        <w:t>sus</w:t>
      </w:r>
      <w:proofErr w:type="spellEnd"/>
      <w:r w:rsidRPr="00133340">
        <w:rPr>
          <w:i/>
          <w:iCs/>
        </w:rPr>
        <w:t xml:space="preserve"> </w:t>
      </w:r>
      <w:proofErr w:type="spellStart"/>
      <w:r w:rsidRPr="00133340">
        <w:rPr>
          <w:i/>
          <w:iCs/>
        </w:rPr>
        <w:t>viejos</w:t>
      </w:r>
      <w:proofErr w:type="spellEnd"/>
      <w:r w:rsidRPr="00133340">
        <w:rPr>
          <w:i/>
          <w:iCs/>
        </w:rPr>
        <w:t xml:space="preserve"> </w:t>
      </w:r>
      <w:proofErr w:type="spellStart"/>
      <w:r w:rsidRPr="00133340">
        <w:rPr>
          <w:i/>
          <w:iCs/>
        </w:rPr>
        <w:t>edificios</w:t>
      </w:r>
      <w:proofErr w:type="spellEnd"/>
      <w:r w:rsidRPr="00133340">
        <w:rPr>
          <w:i/>
          <w:iCs/>
        </w:rPr>
        <w:t xml:space="preserve"> </w:t>
      </w:r>
      <w:proofErr w:type="spellStart"/>
      <w:r w:rsidRPr="00133340">
        <w:rPr>
          <w:i/>
          <w:iCs/>
        </w:rPr>
        <w:t>aún</w:t>
      </w:r>
      <w:proofErr w:type="spellEnd"/>
      <w:r w:rsidRPr="00133340">
        <w:rPr>
          <w:i/>
          <w:iCs/>
        </w:rPr>
        <w:t xml:space="preserve"> </w:t>
      </w:r>
      <w:proofErr w:type="spellStart"/>
      <w:r w:rsidRPr="00133340">
        <w:rPr>
          <w:i/>
          <w:iCs/>
        </w:rPr>
        <w:t>permanecen</w:t>
      </w:r>
      <w:proofErr w:type="spellEnd"/>
      <w:r w:rsidRPr="00133340">
        <w:rPr>
          <w:i/>
          <w:iCs/>
        </w:rPr>
        <w:t xml:space="preserve"> en pie.</w:t>
      </w:r>
      <w:proofErr w:type="gramEnd"/>
      <w:r w:rsidRPr="00133340">
        <w:br/>
      </w:r>
      <w:r w:rsidR="003D485F">
        <w:rPr>
          <w:i/>
          <w:iCs/>
        </w:rPr>
        <w:br/>
      </w:r>
    </w:p>
    <w:p w14:paraId="000A66DF" w14:textId="77777777" w:rsidR="00133340" w:rsidRPr="00133340" w:rsidRDefault="00133340" w:rsidP="00133340">
      <w:r w:rsidRPr="00133340">
        <w:rPr>
          <w:noProof/>
          <w:lang w:val="es-ES" w:eastAsia="es-ES"/>
        </w:rPr>
        <w:drawing>
          <wp:inline distT="0" distB="0" distL="0" distR="0" wp14:anchorId="1DF8E135" wp14:editId="6FE45EF4">
            <wp:extent cx="3048000" cy="1857375"/>
            <wp:effectExtent l="0" t="0" r="0" b="9525"/>
            <wp:docPr id="22" name="Picture 22" descr="http://4.bp.blogspot.com/-PHUrDbmP8-M/UTUqVzE4VKI/AAAAAAAAADU/iiInr9nPzUk/s320/EstacionTetuan.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4.bp.blogspot.com/-PHUrDbmP8-M/UTUqVzE4VKI/AAAAAAAAADU/iiInr9nPzUk/s320/EstacionTetuan.p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1857375"/>
                    </a:xfrm>
                    <a:prstGeom prst="rect">
                      <a:avLst/>
                    </a:prstGeom>
                    <a:noFill/>
                    <a:ln>
                      <a:noFill/>
                    </a:ln>
                  </pic:spPr>
                </pic:pic>
              </a:graphicData>
            </a:graphic>
          </wp:inline>
        </w:drawing>
      </w:r>
    </w:p>
    <w:p w14:paraId="2A1922E6" w14:textId="77777777" w:rsidR="00133340" w:rsidRPr="00133340" w:rsidRDefault="00133340" w:rsidP="00133340">
      <w:pPr>
        <w:rPr>
          <w:lang w:val="es-ES"/>
        </w:rPr>
      </w:pPr>
      <w:r w:rsidRPr="00133340">
        <w:rPr>
          <w:lang w:val="es-ES"/>
        </w:rPr>
        <w:br/>
      </w:r>
      <w:r w:rsidRPr="00133340">
        <w:rPr>
          <w:i/>
          <w:iCs/>
          <w:lang w:val="es-ES"/>
        </w:rPr>
        <w:t>La antigua estación de Tetuán con el Gorgues de fondo. De ella partían los trenes para Ceuta. Aquí vivió Sira su primera aventura arriesgada la noche en que a Candelaria la matutera se le torcieron las cosas. Actualmente el edificio ha sido renovado y convertido en museo.</w:t>
      </w:r>
      <w:r w:rsidRPr="00133340">
        <w:rPr>
          <w:lang w:val="es-ES"/>
        </w:rPr>
        <w:br/>
      </w:r>
      <w:r w:rsidRPr="00133340">
        <w:rPr>
          <w:i/>
          <w:iCs/>
          <w:lang w:val="es-ES"/>
        </w:rPr>
        <w:br/>
      </w:r>
      <w:r w:rsidRPr="00133340">
        <w:rPr>
          <w:i/>
          <w:iCs/>
          <w:lang w:val="es-ES"/>
        </w:rPr>
        <w:lastRenderedPageBreak/>
        <w:br/>
      </w:r>
    </w:p>
    <w:p w14:paraId="215C99A4" w14:textId="77777777" w:rsidR="00133340" w:rsidRPr="00133340" w:rsidRDefault="00133340" w:rsidP="00133340">
      <w:r w:rsidRPr="00133340">
        <w:rPr>
          <w:noProof/>
          <w:lang w:val="es-ES" w:eastAsia="es-ES"/>
        </w:rPr>
        <w:drawing>
          <wp:inline distT="0" distB="0" distL="0" distR="0" wp14:anchorId="271BB964" wp14:editId="6DA409D1">
            <wp:extent cx="3048000" cy="1543050"/>
            <wp:effectExtent l="0" t="0" r="0" b="0"/>
            <wp:docPr id="21" name="Picture 21" descr="http://2.bp.blogspot.com/-qq9FFl4rS5k/UTUtBpb7XNI/AAAAAAAAAEM/UyB8rQJiUcM/s320/Continental.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2.bp.blogspot.com/-qq9FFl4rS5k/UTUtBpb7XNI/AAAAAAAAAEM/UyB8rQJiUcM/s320/Continental.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1543050"/>
                    </a:xfrm>
                    <a:prstGeom prst="rect">
                      <a:avLst/>
                    </a:prstGeom>
                    <a:noFill/>
                    <a:ln>
                      <a:noFill/>
                    </a:ln>
                  </pic:spPr>
                </pic:pic>
              </a:graphicData>
            </a:graphic>
          </wp:inline>
        </w:drawing>
      </w:r>
    </w:p>
    <w:p w14:paraId="787EDFA6" w14:textId="77777777" w:rsidR="00133340" w:rsidRPr="00133340" w:rsidRDefault="00133340" w:rsidP="00133340">
      <w:r w:rsidRPr="00133340">
        <w:rPr>
          <w:i/>
          <w:iCs/>
          <w:lang w:val="es-ES"/>
        </w:rPr>
        <w:t xml:space="preserve">El hotel Continental --en la parte superior de la fotografía, sobre la antigua aduana. En él se instaló Sira con Ramiro Arribas cuando llegaron a Tánger, y de él hubo de marcharse ella precipitadamente cuando las cosas cambiaron de rumbo. Por desgracia para Sira, sin embargo, el vínculo con el hotel permaneció existiendo un tiempo. </w:t>
      </w:r>
      <w:proofErr w:type="spellStart"/>
      <w:r w:rsidRPr="00133340">
        <w:rPr>
          <w:i/>
          <w:iCs/>
        </w:rPr>
        <w:t>Todavía</w:t>
      </w:r>
      <w:proofErr w:type="spellEnd"/>
      <w:r w:rsidRPr="00133340">
        <w:rPr>
          <w:i/>
          <w:iCs/>
        </w:rPr>
        <w:t xml:space="preserve"> se </w:t>
      </w:r>
      <w:proofErr w:type="spellStart"/>
      <w:r w:rsidRPr="00133340">
        <w:rPr>
          <w:i/>
          <w:iCs/>
        </w:rPr>
        <w:t>conserva</w:t>
      </w:r>
      <w:proofErr w:type="spellEnd"/>
      <w:r w:rsidRPr="00133340">
        <w:rPr>
          <w:i/>
          <w:iCs/>
        </w:rPr>
        <w:t xml:space="preserve"> </w:t>
      </w:r>
      <w:proofErr w:type="spellStart"/>
      <w:r w:rsidRPr="00133340">
        <w:rPr>
          <w:i/>
          <w:iCs/>
        </w:rPr>
        <w:t>prácticamente</w:t>
      </w:r>
      <w:proofErr w:type="spellEnd"/>
      <w:r w:rsidRPr="00133340">
        <w:rPr>
          <w:i/>
          <w:iCs/>
        </w:rPr>
        <w:t xml:space="preserve"> </w:t>
      </w:r>
      <w:proofErr w:type="spellStart"/>
      <w:r w:rsidRPr="00133340">
        <w:rPr>
          <w:i/>
          <w:iCs/>
        </w:rPr>
        <w:t>intacto</w:t>
      </w:r>
      <w:proofErr w:type="spellEnd"/>
      <w:r w:rsidRPr="00133340">
        <w:br/>
      </w:r>
      <w:r w:rsidRPr="00133340">
        <w:rPr>
          <w:i/>
          <w:iCs/>
        </w:rPr>
        <w:br/>
      </w:r>
    </w:p>
    <w:p w14:paraId="3656D08D" w14:textId="77777777" w:rsidR="00133340" w:rsidRPr="00133340" w:rsidRDefault="00133340" w:rsidP="00133340"/>
    <w:p w14:paraId="3B8B84C5" w14:textId="77777777" w:rsidR="00133340" w:rsidRPr="00133340" w:rsidRDefault="00133340" w:rsidP="00133340">
      <w:r w:rsidRPr="00133340">
        <w:rPr>
          <w:noProof/>
          <w:lang w:val="es-ES" w:eastAsia="es-ES"/>
        </w:rPr>
        <w:drawing>
          <wp:inline distT="0" distB="0" distL="0" distR="0" wp14:anchorId="4919849F" wp14:editId="73019E9A">
            <wp:extent cx="2324100" cy="3048000"/>
            <wp:effectExtent l="0" t="0" r="0" b="0"/>
            <wp:docPr id="20" name="Picture 20" descr="http://3.bp.blogspot.com/-g08CDW2LGWs/UTUq0IduV8I/AAAAAAAAADc/eKZqdqlsybo/s320/NoPasar%C3%A1n.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3.bp.blogspot.com/-g08CDW2LGWs/UTUq0IduV8I/AAAAAAAAADc/eKZqdqlsybo/s320/NoPasar%C3%A1n.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4100" cy="3048000"/>
                    </a:xfrm>
                    <a:prstGeom prst="rect">
                      <a:avLst/>
                    </a:prstGeom>
                    <a:noFill/>
                    <a:ln>
                      <a:noFill/>
                    </a:ln>
                  </pic:spPr>
                </pic:pic>
              </a:graphicData>
            </a:graphic>
          </wp:inline>
        </w:drawing>
      </w:r>
      <w:r w:rsidRPr="00133340">
        <w:rPr>
          <w:lang w:val="es-ES"/>
        </w:rPr>
        <w:br/>
      </w:r>
      <w:r w:rsidRPr="00133340">
        <w:rPr>
          <w:lang w:val="es-ES"/>
        </w:rPr>
        <w:br/>
      </w:r>
      <w:r w:rsidRPr="00133340">
        <w:rPr>
          <w:i/>
          <w:iCs/>
          <w:lang w:val="es-ES"/>
        </w:rPr>
        <w:br/>
        <w:t xml:space="preserve">Madrid durante la guerra civil tras la marcha de Sira a Marruecos. </w:t>
      </w:r>
      <w:proofErr w:type="spellStart"/>
      <w:r w:rsidRPr="00133340">
        <w:rPr>
          <w:i/>
          <w:iCs/>
        </w:rPr>
        <w:t>Años</w:t>
      </w:r>
      <w:proofErr w:type="spellEnd"/>
      <w:r w:rsidRPr="00133340">
        <w:rPr>
          <w:i/>
          <w:iCs/>
        </w:rPr>
        <w:t xml:space="preserve"> </w:t>
      </w:r>
      <w:proofErr w:type="spellStart"/>
      <w:r w:rsidRPr="00133340">
        <w:rPr>
          <w:i/>
          <w:iCs/>
        </w:rPr>
        <w:t>duros</w:t>
      </w:r>
      <w:proofErr w:type="spellEnd"/>
      <w:r w:rsidRPr="00133340">
        <w:rPr>
          <w:i/>
          <w:iCs/>
        </w:rPr>
        <w:t>...</w:t>
      </w:r>
      <w:r w:rsidRPr="00133340">
        <w:br/>
      </w:r>
      <w:r w:rsidRPr="00133340">
        <w:rPr>
          <w:i/>
          <w:iCs/>
        </w:rPr>
        <w:br/>
      </w:r>
      <w:r w:rsidRPr="00133340">
        <w:rPr>
          <w:i/>
          <w:iCs/>
        </w:rPr>
        <w:br/>
      </w:r>
      <w:r w:rsidRPr="00133340">
        <w:rPr>
          <w:i/>
          <w:iCs/>
        </w:rPr>
        <w:br/>
      </w:r>
      <w:r w:rsidRPr="00133340">
        <w:rPr>
          <w:i/>
          <w:iCs/>
        </w:rPr>
        <w:lastRenderedPageBreak/>
        <w:br/>
      </w:r>
      <w:r w:rsidRPr="00133340">
        <w:rPr>
          <w:i/>
          <w:iCs/>
        </w:rPr>
        <w:br/>
      </w:r>
      <w:r w:rsidRPr="00133340">
        <w:rPr>
          <w:i/>
          <w:iCs/>
        </w:rPr>
        <w:br/>
      </w:r>
      <w:r w:rsidRPr="00133340">
        <w:rPr>
          <w:i/>
          <w:iCs/>
        </w:rPr>
        <w:br/>
      </w:r>
      <w:r w:rsidRPr="00133340">
        <w:rPr>
          <w:i/>
          <w:iCs/>
        </w:rPr>
        <w:br/>
      </w:r>
      <w:r w:rsidRPr="00133340">
        <w:rPr>
          <w:i/>
          <w:iCs/>
        </w:rPr>
        <w:br/>
      </w:r>
    </w:p>
    <w:p w14:paraId="72714158" w14:textId="77777777" w:rsidR="00133340" w:rsidRPr="00133340" w:rsidRDefault="00133340" w:rsidP="00133340">
      <w:r w:rsidRPr="00133340">
        <w:rPr>
          <w:noProof/>
          <w:lang w:val="es-ES" w:eastAsia="es-ES"/>
        </w:rPr>
        <w:drawing>
          <wp:inline distT="0" distB="0" distL="0" distR="0" wp14:anchorId="202E67CB" wp14:editId="2F509550">
            <wp:extent cx="3048000" cy="1838325"/>
            <wp:effectExtent l="0" t="0" r="0" b="9525"/>
            <wp:docPr id="19" name="Picture 19" descr="http://4.bp.blogspot.com/-Noi_kzI8lBk/UTUrKW7WKdI/AAAAAAAAADk/d-Xs0yC2r7Q/s320/Rossio40.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4.bp.blogspot.com/-Noi_kzI8lBk/UTUrKW7WKdI/AAAAAAAAADk/d-Xs0yC2r7Q/s320/Rossio40.pn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1838325"/>
                    </a:xfrm>
                    <a:prstGeom prst="rect">
                      <a:avLst/>
                    </a:prstGeom>
                    <a:noFill/>
                    <a:ln>
                      <a:noFill/>
                    </a:ln>
                  </pic:spPr>
                </pic:pic>
              </a:graphicData>
            </a:graphic>
          </wp:inline>
        </w:drawing>
      </w:r>
    </w:p>
    <w:p w14:paraId="7DE4CD9E" w14:textId="77777777" w:rsidR="00133340" w:rsidRPr="00133340" w:rsidRDefault="00133340" w:rsidP="00133340">
      <w:pPr>
        <w:rPr>
          <w:lang w:val="es-ES"/>
        </w:rPr>
      </w:pPr>
      <w:r w:rsidRPr="00133340">
        <w:rPr>
          <w:i/>
          <w:iCs/>
          <w:lang w:val="es-ES"/>
        </w:rPr>
        <w:br/>
      </w:r>
      <w:r w:rsidRPr="00133340">
        <w:rPr>
          <w:i/>
          <w:iCs/>
          <w:lang w:val="es-ES"/>
        </w:rPr>
        <w:br/>
        <w:t>Lisboa, primeros años cuarenta. La capital de un país teóricamente neutral en la Segunda Guerra Mundial y, sin embargo, convulsa, agitada y escenario de mil conspiraciones. Algo tuvo que ver Sira en ellas.</w:t>
      </w:r>
      <w:r w:rsidRPr="00133340">
        <w:rPr>
          <w:lang w:val="es-ES"/>
        </w:rPr>
        <w:br/>
      </w:r>
      <w:r w:rsidRPr="00133340">
        <w:rPr>
          <w:i/>
          <w:iCs/>
          <w:lang w:val="es-ES"/>
        </w:rPr>
        <w:br/>
      </w:r>
      <w:r w:rsidRPr="00133340">
        <w:rPr>
          <w:i/>
          <w:iCs/>
          <w:lang w:val="es-ES"/>
        </w:rPr>
        <w:br/>
      </w:r>
      <w:r w:rsidRPr="00133340">
        <w:rPr>
          <w:i/>
          <w:iCs/>
          <w:lang w:val="es-ES"/>
        </w:rPr>
        <w:br/>
      </w:r>
      <w:r w:rsidRPr="00133340">
        <w:rPr>
          <w:lang w:val="es-ES"/>
        </w:rPr>
        <w:br/>
      </w:r>
      <w:r w:rsidRPr="00133340">
        <w:rPr>
          <w:b/>
          <w:bCs/>
          <w:u w:val="single"/>
          <w:lang w:val="es-ES"/>
        </w:rPr>
        <w:t>LOS PERSONAJES HISTÓRICOS</w:t>
      </w:r>
      <w:r w:rsidRPr="00133340">
        <w:rPr>
          <w:lang w:val="es-ES"/>
        </w:rPr>
        <w:br/>
      </w:r>
    </w:p>
    <w:p w14:paraId="4DB121F4" w14:textId="77777777" w:rsidR="00133340" w:rsidRPr="00133340" w:rsidRDefault="00133340" w:rsidP="00133340">
      <w:r w:rsidRPr="00133340">
        <w:rPr>
          <w:noProof/>
          <w:lang w:val="es-ES" w:eastAsia="es-ES"/>
        </w:rPr>
        <w:drawing>
          <wp:inline distT="0" distB="0" distL="0" distR="0" wp14:anchorId="417CEB3D" wp14:editId="70596071">
            <wp:extent cx="1552575" cy="1905000"/>
            <wp:effectExtent l="0" t="0" r="9525" b="0"/>
            <wp:docPr id="18" name="Picture 18" descr="http://4.bp.blogspot.com/-sb3o1RhUcvQ/UTUrhDEGaOI/AAAAAAAAADs/jZoVlOVvl3Q/s200/ros.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4.bp.blogspot.com/-sb3o1RhUcvQ/UTUrhDEGaOI/AAAAAAAAADs/jZoVlOVvl3Q/s200/ros.pn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2575" cy="1905000"/>
                    </a:xfrm>
                    <a:prstGeom prst="rect">
                      <a:avLst/>
                    </a:prstGeom>
                    <a:noFill/>
                    <a:ln>
                      <a:noFill/>
                    </a:ln>
                  </pic:spPr>
                </pic:pic>
              </a:graphicData>
            </a:graphic>
          </wp:inline>
        </w:drawing>
      </w:r>
    </w:p>
    <w:p w14:paraId="1F707BB6" w14:textId="77777777" w:rsidR="00133340" w:rsidRPr="00133340" w:rsidRDefault="00133340" w:rsidP="00133340">
      <w:pPr>
        <w:rPr>
          <w:lang w:val="es-ES"/>
        </w:rPr>
      </w:pPr>
      <w:r w:rsidRPr="00133340">
        <w:rPr>
          <w:b/>
          <w:bCs/>
          <w:u w:val="single"/>
          <w:lang w:val="es-ES"/>
        </w:rPr>
        <w:br/>
      </w:r>
      <w:r w:rsidRPr="00133340">
        <w:rPr>
          <w:i/>
          <w:iCs/>
          <w:lang w:val="es-ES"/>
        </w:rPr>
        <w:t xml:space="preserve">Rosalinda Powell Fox en un retrato de 1937. Todo --o casi todo-- lo que de ella cuenta esta novela (su </w:t>
      </w:r>
      <w:r w:rsidRPr="00133340">
        <w:rPr>
          <w:i/>
          <w:iCs/>
          <w:lang w:val="es-ES"/>
        </w:rPr>
        <w:lastRenderedPageBreak/>
        <w:t xml:space="preserve">relación con </w:t>
      </w:r>
      <w:proofErr w:type="spellStart"/>
      <w:r w:rsidRPr="00133340">
        <w:rPr>
          <w:i/>
          <w:iCs/>
          <w:lang w:val="es-ES"/>
        </w:rPr>
        <w:t>Beigbeder</w:t>
      </w:r>
      <w:proofErr w:type="spellEnd"/>
      <w:r w:rsidRPr="00133340">
        <w:rPr>
          <w:i/>
          <w:iCs/>
          <w:lang w:val="es-ES"/>
        </w:rPr>
        <w:t>, su matrimonio con Peter Fox, su constante transitar entre países...) es rigurosamente veraz: de ello dejó constancia la propia Rosalinda en sus memorias.</w:t>
      </w:r>
      <w:r w:rsidRPr="00133340">
        <w:rPr>
          <w:lang w:val="es-ES"/>
        </w:rPr>
        <w:br/>
      </w:r>
      <w:r w:rsidRPr="00133340">
        <w:rPr>
          <w:i/>
          <w:iCs/>
          <w:lang w:val="es-ES"/>
        </w:rPr>
        <w:br/>
      </w:r>
      <w:r w:rsidRPr="00133340">
        <w:rPr>
          <w:i/>
          <w:iCs/>
          <w:lang w:val="es-ES"/>
        </w:rPr>
        <w:br/>
      </w:r>
      <w:r w:rsidRPr="00133340">
        <w:rPr>
          <w:i/>
          <w:iCs/>
          <w:lang w:val="es-ES"/>
        </w:rPr>
        <w:br/>
      </w:r>
      <w:r w:rsidRPr="00133340">
        <w:rPr>
          <w:i/>
          <w:iCs/>
          <w:lang w:val="es-ES"/>
        </w:rPr>
        <w:br/>
      </w:r>
      <w:r w:rsidRPr="00133340">
        <w:rPr>
          <w:i/>
          <w:iCs/>
          <w:lang w:val="es-ES"/>
        </w:rPr>
        <w:br/>
      </w:r>
    </w:p>
    <w:p w14:paraId="3946C870" w14:textId="77777777" w:rsidR="00133340" w:rsidRPr="00133340" w:rsidRDefault="00133340" w:rsidP="00133340">
      <w:r w:rsidRPr="00133340">
        <w:rPr>
          <w:noProof/>
          <w:lang w:val="es-ES" w:eastAsia="es-ES"/>
        </w:rPr>
        <w:drawing>
          <wp:inline distT="0" distB="0" distL="0" distR="0" wp14:anchorId="2FD5D4B9" wp14:editId="394E98D8">
            <wp:extent cx="1514475" cy="1905000"/>
            <wp:effectExtent l="0" t="0" r="9525" b="0"/>
            <wp:docPr id="17" name="Picture 17" descr="http://2.bp.blogspot.com/-r9NZcf0o-BE/UTUr06-YUsI/AAAAAAAAAD0/gj2zmvthcaA/s200/BderSerrano2.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2.bp.blogspot.com/-r9NZcf0o-BE/UTUr06-YUsI/AAAAAAAAAD0/gj2zmvthcaA/s200/BderSerrano2.pn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4475" cy="1905000"/>
                    </a:xfrm>
                    <a:prstGeom prst="rect">
                      <a:avLst/>
                    </a:prstGeom>
                    <a:noFill/>
                    <a:ln>
                      <a:noFill/>
                    </a:ln>
                  </pic:spPr>
                </pic:pic>
              </a:graphicData>
            </a:graphic>
          </wp:inline>
        </w:drawing>
      </w:r>
    </w:p>
    <w:p w14:paraId="6B8449ED" w14:textId="77777777" w:rsidR="00133340" w:rsidRPr="00133340" w:rsidRDefault="00133340" w:rsidP="00133340">
      <w:pPr>
        <w:rPr>
          <w:lang w:val="es-ES"/>
        </w:rPr>
      </w:pPr>
      <w:r w:rsidRPr="00133340">
        <w:rPr>
          <w:i/>
          <w:iCs/>
          <w:lang w:val="es-ES"/>
        </w:rPr>
        <w:br/>
        <w:t xml:space="preserve">Juan Luis </w:t>
      </w:r>
      <w:proofErr w:type="spellStart"/>
      <w:r w:rsidRPr="00133340">
        <w:rPr>
          <w:i/>
          <w:iCs/>
          <w:lang w:val="es-ES"/>
        </w:rPr>
        <w:t>Beigbeder</w:t>
      </w:r>
      <w:proofErr w:type="spellEnd"/>
      <w:r w:rsidRPr="00133340">
        <w:rPr>
          <w:i/>
          <w:iCs/>
          <w:lang w:val="es-ES"/>
        </w:rPr>
        <w:t xml:space="preserve"> --por entonces coronel del ejército nacional y alto comisario de España en Marruecos-- agasajando a Serrano Suñer con una comida moruna en la visita de éste al Protectorado en el verano de 1938. Controvertido, culto y políglota, fascinado por la cultura árabe, carismático, gran mujeriego y eterno conspirador, </w:t>
      </w:r>
      <w:proofErr w:type="spellStart"/>
      <w:r w:rsidRPr="00133340">
        <w:rPr>
          <w:i/>
          <w:iCs/>
          <w:lang w:val="es-ES"/>
        </w:rPr>
        <w:t>Beigbeder</w:t>
      </w:r>
      <w:proofErr w:type="spellEnd"/>
      <w:r w:rsidRPr="00133340">
        <w:rPr>
          <w:i/>
          <w:iCs/>
          <w:lang w:val="es-ES"/>
        </w:rPr>
        <w:t xml:space="preserve"> se perfila como el principal personaje histórico de la novela: un hombre de vida turbulenta, lleno de luces y sombras, caído en el olvido a pesar de haber jugado un papel crucial en un tiempo convulso.</w:t>
      </w:r>
      <w:r w:rsidRPr="00133340">
        <w:rPr>
          <w:lang w:val="es-ES"/>
        </w:rPr>
        <w:br/>
      </w:r>
      <w:r w:rsidRPr="00133340">
        <w:rPr>
          <w:i/>
          <w:iCs/>
          <w:lang w:val="es-ES"/>
        </w:rPr>
        <w:br/>
      </w:r>
    </w:p>
    <w:p w14:paraId="4D14EFC0" w14:textId="77777777" w:rsidR="00133340" w:rsidRPr="00133340" w:rsidRDefault="00133340" w:rsidP="00133340">
      <w:r w:rsidRPr="00133340">
        <w:rPr>
          <w:noProof/>
          <w:lang w:val="es-ES" w:eastAsia="es-ES"/>
        </w:rPr>
        <w:drawing>
          <wp:inline distT="0" distB="0" distL="0" distR="0" wp14:anchorId="174A75EE" wp14:editId="1E9AEEAD">
            <wp:extent cx="3048000" cy="2105025"/>
            <wp:effectExtent l="0" t="0" r="0" b="9525"/>
            <wp:docPr id="16" name="Picture 16" descr="http://1.bp.blogspot.com/-p34FzwV4tuA/UTUsTd74hVI/AAAAAAAAAD8/5uUENdZhjXM/s320/BederSerrano1.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1.bp.blogspot.com/-p34FzwV4tuA/UTUsTd74hVI/AAAAAAAAAD8/5uUENdZhjXM/s320/BederSerrano1.pn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0" cy="2105025"/>
                    </a:xfrm>
                    <a:prstGeom prst="rect">
                      <a:avLst/>
                    </a:prstGeom>
                    <a:noFill/>
                    <a:ln>
                      <a:noFill/>
                    </a:ln>
                  </pic:spPr>
                </pic:pic>
              </a:graphicData>
            </a:graphic>
          </wp:inline>
        </w:drawing>
      </w:r>
    </w:p>
    <w:p w14:paraId="373E6CE5" w14:textId="77777777" w:rsidR="00133340" w:rsidRPr="00133340" w:rsidRDefault="00133340" w:rsidP="00133340">
      <w:pPr>
        <w:rPr>
          <w:lang w:val="es-ES"/>
        </w:rPr>
      </w:pPr>
      <w:r w:rsidRPr="00133340">
        <w:rPr>
          <w:lang w:val="es-ES"/>
        </w:rPr>
        <w:lastRenderedPageBreak/>
        <w:br/>
      </w:r>
      <w:r w:rsidRPr="00133340">
        <w:rPr>
          <w:i/>
          <w:iCs/>
          <w:lang w:val="es-ES"/>
        </w:rPr>
        <w:t xml:space="preserve">La visita de Serrano Suñer al Protectorado le llevó a proponer a Franco la elección de </w:t>
      </w:r>
      <w:proofErr w:type="spellStart"/>
      <w:r w:rsidRPr="00133340">
        <w:rPr>
          <w:i/>
          <w:iCs/>
          <w:lang w:val="es-ES"/>
        </w:rPr>
        <w:t>Beigbeder</w:t>
      </w:r>
      <w:proofErr w:type="spellEnd"/>
      <w:r w:rsidRPr="00133340">
        <w:rPr>
          <w:i/>
          <w:iCs/>
          <w:lang w:val="es-ES"/>
        </w:rPr>
        <w:t xml:space="preserve"> como ministro una vez terminada la guerra. Tal visita se recrea en la novela aliñada con episodios en los que Sira interactuará con el propio Serrano en la recepción organizada por </w:t>
      </w:r>
      <w:proofErr w:type="spellStart"/>
      <w:r w:rsidRPr="00133340">
        <w:rPr>
          <w:i/>
          <w:iCs/>
          <w:lang w:val="es-ES"/>
        </w:rPr>
        <w:t>Beigbeder</w:t>
      </w:r>
      <w:proofErr w:type="spellEnd"/>
      <w:r w:rsidRPr="00133340">
        <w:rPr>
          <w:i/>
          <w:iCs/>
          <w:lang w:val="es-ES"/>
        </w:rPr>
        <w:t xml:space="preserve"> en la Alta Comisaría.</w:t>
      </w:r>
      <w:r w:rsidRPr="00133340">
        <w:rPr>
          <w:lang w:val="es-ES"/>
        </w:rPr>
        <w:br/>
      </w:r>
      <w:r w:rsidRPr="00133340">
        <w:rPr>
          <w:i/>
          <w:iCs/>
          <w:lang w:val="es-ES"/>
        </w:rPr>
        <w:br/>
      </w:r>
      <w:r w:rsidRPr="00133340">
        <w:rPr>
          <w:i/>
          <w:iCs/>
          <w:lang w:val="es-ES"/>
        </w:rPr>
        <w:br/>
      </w:r>
      <w:r w:rsidRPr="00133340">
        <w:rPr>
          <w:i/>
          <w:iCs/>
          <w:lang w:val="es-ES"/>
        </w:rPr>
        <w:br/>
      </w:r>
    </w:p>
    <w:p w14:paraId="70E4665A" w14:textId="77777777" w:rsidR="00133340" w:rsidRPr="00133340" w:rsidRDefault="00133340" w:rsidP="00133340">
      <w:r w:rsidRPr="00133340">
        <w:rPr>
          <w:noProof/>
          <w:lang w:val="es-ES" w:eastAsia="es-ES"/>
        </w:rPr>
        <w:drawing>
          <wp:inline distT="0" distB="0" distL="0" distR="0" wp14:anchorId="38C313B4" wp14:editId="2ED7A45A">
            <wp:extent cx="1857375" cy="3048000"/>
            <wp:effectExtent l="0" t="0" r="9525" b="0"/>
            <wp:docPr id="15" name="Picture 15" descr="http://4.bp.blogspot.com/-hVuetsQATjk/UTUskJ-rb2I/AAAAAAAAAEE/S9OYaQkwn_k/s320/SerranoSu_er.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4.bp.blogspot.com/-hVuetsQATjk/UTUskJ-rb2I/AAAAAAAAAEE/S9OYaQkwn_k/s320/SerranoSu_er.pn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57375" cy="3048000"/>
                    </a:xfrm>
                    <a:prstGeom prst="rect">
                      <a:avLst/>
                    </a:prstGeom>
                    <a:noFill/>
                    <a:ln>
                      <a:noFill/>
                    </a:ln>
                  </pic:spPr>
                </pic:pic>
              </a:graphicData>
            </a:graphic>
          </wp:inline>
        </w:drawing>
      </w:r>
    </w:p>
    <w:p w14:paraId="053790BF" w14:textId="77777777" w:rsidR="00133340" w:rsidRPr="00133340" w:rsidRDefault="00133340" w:rsidP="00133340">
      <w:r w:rsidRPr="00133340">
        <w:rPr>
          <w:i/>
          <w:iCs/>
          <w:lang w:val="es-ES"/>
        </w:rPr>
        <w:br/>
      </w:r>
      <w:r w:rsidRPr="00133340">
        <w:rPr>
          <w:i/>
          <w:iCs/>
          <w:lang w:val="es-ES"/>
        </w:rPr>
        <w:br/>
        <w:t xml:space="preserve">Ramón Serrano Suñer, cuñado de Franco --popularmente conocido por eso como "el cuñadísimo"-- fue nombrado Ministro de Gobernación al terminar la guerra civil y posteriormente Ministro de Asuntos Exteriores tras el cese de </w:t>
      </w:r>
      <w:proofErr w:type="spellStart"/>
      <w:r w:rsidRPr="00133340">
        <w:rPr>
          <w:i/>
          <w:iCs/>
          <w:lang w:val="es-ES"/>
        </w:rPr>
        <w:t>Beigbeder</w:t>
      </w:r>
      <w:proofErr w:type="spellEnd"/>
      <w:r w:rsidRPr="00133340">
        <w:rPr>
          <w:i/>
          <w:iCs/>
          <w:lang w:val="es-ES"/>
        </w:rPr>
        <w:t xml:space="preserve">. Factótum del régimen, máximo responsable de la Falange, ferviente germanófilo y el hombre con más poder en España durante los primeros años del régimen, fue fulminantemente destituido de todos sus cargos en octubre de 1942. La trama explora de forma novelada la tormentosa relación que </w:t>
      </w:r>
      <w:proofErr w:type="spellStart"/>
      <w:r w:rsidRPr="00133340">
        <w:rPr>
          <w:i/>
          <w:iCs/>
          <w:lang w:val="es-ES"/>
        </w:rPr>
        <w:t>Beigbeder</w:t>
      </w:r>
      <w:proofErr w:type="spellEnd"/>
      <w:r w:rsidRPr="00133340">
        <w:rPr>
          <w:i/>
          <w:iCs/>
          <w:lang w:val="es-ES"/>
        </w:rPr>
        <w:t xml:space="preserve"> y él sostuvieron al mando de sus respectivos ministerios, y las razones --públicas y ocultas-- que promovieron la estrepitosa caída de ambos.</w:t>
      </w:r>
      <w:r w:rsidRPr="00133340">
        <w:rPr>
          <w:lang w:val="es-ES"/>
        </w:rPr>
        <w:br/>
      </w:r>
      <w:r w:rsidRPr="00133340">
        <w:rPr>
          <w:i/>
          <w:iCs/>
          <w:lang w:val="es-ES"/>
        </w:rPr>
        <w:br/>
      </w:r>
      <w:r w:rsidRPr="00133340">
        <w:rPr>
          <w:i/>
          <w:iCs/>
          <w:lang w:val="es-ES"/>
        </w:rPr>
        <w:br/>
      </w:r>
      <w:r w:rsidRPr="00133340">
        <w:rPr>
          <w:i/>
          <w:iCs/>
          <w:lang w:val="es-ES"/>
        </w:rPr>
        <w:br/>
      </w:r>
      <w:proofErr w:type="spellStart"/>
      <w:r>
        <w:t>Copiado</w:t>
      </w:r>
      <w:proofErr w:type="spellEnd"/>
      <w:r>
        <w:t xml:space="preserve"> de: </w:t>
      </w:r>
      <w:r w:rsidRPr="00133340">
        <w:t>http://clubdelecturaafammer.blogspot.com/2013_03_01_archive.html</w:t>
      </w:r>
    </w:p>
    <w:p w14:paraId="3FB8A137" w14:textId="77777777" w:rsidR="00E36583" w:rsidRDefault="00E36583"/>
    <w:sectPr w:rsidR="00E365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340"/>
    <w:rsid w:val="00133340"/>
    <w:rsid w:val="00356F09"/>
    <w:rsid w:val="003D485F"/>
    <w:rsid w:val="00620E73"/>
    <w:rsid w:val="00735C10"/>
    <w:rsid w:val="007A3ECA"/>
    <w:rsid w:val="009E4D55"/>
    <w:rsid w:val="00C00A88"/>
    <w:rsid w:val="00C464B6"/>
    <w:rsid w:val="00E365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2678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333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33340"/>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333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333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591283">
      <w:bodyDiv w:val="1"/>
      <w:marLeft w:val="0"/>
      <w:marRight w:val="0"/>
      <w:marTop w:val="0"/>
      <w:marBottom w:val="0"/>
      <w:divBdr>
        <w:top w:val="none" w:sz="0" w:space="0" w:color="auto"/>
        <w:left w:val="none" w:sz="0" w:space="0" w:color="auto"/>
        <w:bottom w:val="none" w:sz="0" w:space="0" w:color="auto"/>
        <w:right w:val="none" w:sz="0" w:space="0" w:color="auto"/>
      </w:divBdr>
      <w:divsChild>
        <w:div w:id="1869027406">
          <w:marLeft w:val="0"/>
          <w:marRight w:val="0"/>
          <w:marTop w:val="0"/>
          <w:marBottom w:val="0"/>
          <w:divBdr>
            <w:top w:val="none" w:sz="0" w:space="0" w:color="auto"/>
            <w:left w:val="none" w:sz="0" w:space="0" w:color="auto"/>
            <w:bottom w:val="none" w:sz="0" w:space="0" w:color="auto"/>
            <w:right w:val="none" w:sz="0" w:space="0" w:color="auto"/>
          </w:divBdr>
          <w:divsChild>
            <w:div w:id="667829843">
              <w:marLeft w:val="0"/>
              <w:marRight w:val="0"/>
              <w:marTop w:val="0"/>
              <w:marBottom w:val="0"/>
              <w:divBdr>
                <w:top w:val="none" w:sz="0" w:space="0" w:color="auto"/>
                <w:left w:val="none" w:sz="0" w:space="0" w:color="auto"/>
                <w:bottom w:val="none" w:sz="0" w:space="0" w:color="auto"/>
                <w:right w:val="none" w:sz="0" w:space="0" w:color="auto"/>
              </w:divBdr>
              <w:divsChild>
                <w:div w:id="352658882">
                  <w:marLeft w:val="0"/>
                  <w:marRight w:val="0"/>
                  <w:marTop w:val="0"/>
                  <w:marBottom w:val="0"/>
                  <w:divBdr>
                    <w:top w:val="none" w:sz="0" w:space="0" w:color="auto"/>
                    <w:left w:val="none" w:sz="0" w:space="0" w:color="auto"/>
                    <w:bottom w:val="none" w:sz="0" w:space="0" w:color="auto"/>
                    <w:right w:val="none" w:sz="0" w:space="0" w:color="auto"/>
                  </w:divBdr>
                  <w:divsChild>
                    <w:div w:id="836920030">
                      <w:marLeft w:val="0"/>
                      <w:marRight w:val="0"/>
                      <w:marTop w:val="0"/>
                      <w:marBottom w:val="0"/>
                      <w:divBdr>
                        <w:top w:val="none" w:sz="0" w:space="0" w:color="auto"/>
                        <w:left w:val="none" w:sz="0" w:space="0" w:color="auto"/>
                        <w:bottom w:val="none" w:sz="0" w:space="0" w:color="auto"/>
                        <w:right w:val="none" w:sz="0" w:space="0" w:color="auto"/>
                      </w:divBdr>
                      <w:divsChild>
                        <w:div w:id="2127461106">
                          <w:marLeft w:val="0"/>
                          <w:marRight w:val="0"/>
                          <w:marTop w:val="0"/>
                          <w:marBottom w:val="0"/>
                          <w:divBdr>
                            <w:top w:val="none" w:sz="0" w:space="0" w:color="auto"/>
                            <w:left w:val="none" w:sz="0" w:space="0" w:color="auto"/>
                            <w:bottom w:val="none" w:sz="0" w:space="0" w:color="auto"/>
                            <w:right w:val="none" w:sz="0" w:space="0" w:color="auto"/>
                          </w:divBdr>
                          <w:divsChild>
                            <w:div w:id="831601878">
                              <w:marLeft w:val="0"/>
                              <w:marRight w:val="0"/>
                              <w:marTop w:val="0"/>
                              <w:marBottom w:val="0"/>
                              <w:divBdr>
                                <w:top w:val="none" w:sz="0" w:space="0" w:color="auto"/>
                                <w:left w:val="none" w:sz="0" w:space="0" w:color="auto"/>
                                <w:bottom w:val="none" w:sz="0" w:space="0" w:color="auto"/>
                                <w:right w:val="none" w:sz="0" w:space="0" w:color="auto"/>
                              </w:divBdr>
                              <w:divsChild>
                                <w:div w:id="476921114">
                                  <w:marLeft w:val="0"/>
                                  <w:marRight w:val="0"/>
                                  <w:marTop w:val="0"/>
                                  <w:marBottom w:val="0"/>
                                  <w:divBdr>
                                    <w:top w:val="none" w:sz="0" w:space="0" w:color="auto"/>
                                    <w:left w:val="none" w:sz="0" w:space="0" w:color="auto"/>
                                    <w:bottom w:val="none" w:sz="0" w:space="0" w:color="auto"/>
                                    <w:right w:val="none" w:sz="0" w:space="0" w:color="auto"/>
                                  </w:divBdr>
                                  <w:divsChild>
                                    <w:div w:id="1378093184">
                                      <w:marLeft w:val="0"/>
                                      <w:marRight w:val="0"/>
                                      <w:marTop w:val="0"/>
                                      <w:marBottom w:val="0"/>
                                      <w:divBdr>
                                        <w:top w:val="none" w:sz="0" w:space="0" w:color="auto"/>
                                        <w:left w:val="none" w:sz="0" w:space="0" w:color="auto"/>
                                        <w:bottom w:val="none" w:sz="0" w:space="0" w:color="auto"/>
                                        <w:right w:val="none" w:sz="0" w:space="0" w:color="auto"/>
                                      </w:divBdr>
                                      <w:divsChild>
                                        <w:div w:id="789667065">
                                          <w:marLeft w:val="0"/>
                                          <w:marRight w:val="0"/>
                                          <w:marTop w:val="0"/>
                                          <w:marBottom w:val="0"/>
                                          <w:divBdr>
                                            <w:top w:val="none" w:sz="0" w:space="0" w:color="auto"/>
                                            <w:left w:val="none" w:sz="0" w:space="0" w:color="auto"/>
                                            <w:bottom w:val="none" w:sz="0" w:space="0" w:color="auto"/>
                                            <w:right w:val="none" w:sz="0" w:space="0" w:color="auto"/>
                                          </w:divBdr>
                                          <w:divsChild>
                                            <w:div w:id="655499521">
                                              <w:marLeft w:val="0"/>
                                              <w:marRight w:val="0"/>
                                              <w:marTop w:val="0"/>
                                              <w:marBottom w:val="0"/>
                                              <w:divBdr>
                                                <w:top w:val="none" w:sz="0" w:space="0" w:color="auto"/>
                                                <w:left w:val="none" w:sz="0" w:space="0" w:color="auto"/>
                                                <w:bottom w:val="none" w:sz="0" w:space="0" w:color="auto"/>
                                                <w:right w:val="none" w:sz="0" w:space="0" w:color="auto"/>
                                              </w:divBdr>
                                              <w:divsChild>
                                                <w:div w:id="804080976">
                                                  <w:marLeft w:val="0"/>
                                                  <w:marRight w:val="0"/>
                                                  <w:marTop w:val="0"/>
                                                  <w:marBottom w:val="0"/>
                                                  <w:divBdr>
                                                    <w:top w:val="none" w:sz="0" w:space="0" w:color="auto"/>
                                                    <w:left w:val="none" w:sz="0" w:space="0" w:color="auto"/>
                                                    <w:bottom w:val="none" w:sz="0" w:space="0" w:color="auto"/>
                                                    <w:right w:val="none" w:sz="0" w:space="0" w:color="auto"/>
                                                  </w:divBdr>
                                                  <w:divsChild>
                                                    <w:div w:id="1785271916">
                                                      <w:marLeft w:val="0"/>
                                                      <w:marRight w:val="0"/>
                                                      <w:marTop w:val="0"/>
                                                      <w:marBottom w:val="0"/>
                                                      <w:divBdr>
                                                        <w:top w:val="none" w:sz="0" w:space="0" w:color="auto"/>
                                                        <w:left w:val="none" w:sz="0" w:space="0" w:color="auto"/>
                                                        <w:bottom w:val="none" w:sz="0" w:space="0" w:color="auto"/>
                                                        <w:right w:val="none" w:sz="0" w:space="0" w:color="auto"/>
                                                      </w:divBdr>
                                                      <w:divsChild>
                                                        <w:div w:id="1755396583">
                                                          <w:marLeft w:val="0"/>
                                                          <w:marRight w:val="0"/>
                                                          <w:marTop w:val="450"/>
                                                          <w:marBottom w:val="450"/>
                                                          <w:divBdr>
                                                            <w:top w:val="none" w:sz="0" w:space="0" w:color="auto"/>
                                                            <w:left w:val="none" w:sz="0" w:space="0" w:color="auto"/>
                                                            <w:bottom w:val="none" w:sz="0" w:space="0" w:color="auto"/>
                                                            <w:right w:val="none" w:sz="0" w:space="0" w:color="auto"/>
                                                          </w:divBdr>
                                                          <w:divsChild>
                                                            <w:div w:id="1076561246">
                                                              <w:marLeft w:val="0"/>
                                                              <w:marRight w:val="0"/>
                                                              <w:marTop w:val="0"/>
                                                              <w:marBottom w:val="0"/>
                                                              <w:divBdr>
                                                                <w:top w:val="none" w:sz="0" w:space="0" w:color="auto"/>
                                                                <w:left w:val="none" w:sz="0" w:space="0" w:color="auto"/>
                                                                <w:bottom w:val="none" w:sz="0" w:space="0" w:color="auto"/>
                                                                <w:right w:val="none" w:sz="0" w:space="0" w:color="auto"/>
                                                              </w:divBdr>
                                                              <w:divsChild>
                                                                <w:div w:id="1528179283">
                                                                  <w:marLeft w:val="0"/>
                                                                  <w:marRight w:val="0"/>
                                                                  <w:marTop w:val="225"/>
                                                                  <w:marBottom w:val="300"/>
                                                                  <w:divBdr>
                                                                    <w:top w:val="none" w:sz="0" w:space="0" w:color="auto"/>
                                                                    <w:left w:val="none" w:sz="0" w:space="0" w:color="auto"/>
                                                                    <w:bottom w:val="none" w:sz="0" w:space="0" w:color="auto"/>
                                                                    <w:right w:val="none" w:sz="0" w:space="0" w:color="auto"/>
                                                                  </w:divBdr>
                                                                  <w:divsChild>
                                                                    <w:div w:id="499273479">
                                                                      <w:marLeft w:val="0"/>
                                                                      <w:marRight w:val="0"/>
                                                                      <w:marTop w:val="0"/>
                                                                      <w:marBottom w:val="0"/>
                                                                      <w:divBdr>
                                                                        <w:top w:val="none" w:sz="0" w:space="0" w:color="auto"/>
                                                                        <w:left w:val="none" w:sz="0" w:space="0" w:color="auto"/>
                                                                        <w:bottom w:val="none" w:sz="0" w:space="0" w:color="auto"/>
                                                                        <w:right w:val="none" w:sz="0" w:space="0" w:color="auto"/>
                                                                      </w:divBdr>
                                                                      <w:divsChild>
                                                                        <w:div w:id="2051146299">
                                                                          <w:marLeft w:val="0"/>
                                                                          <w:marRight w:val="0"/>
                                                                          <w:marTop w:val="0"/>
                                                                          <w:marBottom w:val="0"/>
                                                                          <w:divBdr>
                                                                            <w:top w:val="none" w:sz="0" w:space="0" w:color="auto"/>
                                                                            <w:left w:val="none" w:sz="0" w:space="0" w:color="auto"/>
                                                                            <w:bottom w:val="single" w:sz="6" w:space="23" w:color="DEDEDE"/>
                                                                            <w:right w:val="none" w:sz="0" w:space="0" w:color="auto"/>
                                                                          </w:divBdr>
                                                                          <w:divsChild>
                                                                            <w:div w:id="1602451668">
                                                                              <w:marLeft w:val="0"/>
                                                                              <w:marRight w:val="0"/>
                                                                              <w:marTop w:val="0"/>
                                                                              <w:marBottom w:val="0"/>
                                                                              <w:divBdr>
                                                                                <w:top w:val="none" w:sz="0" w:space="0" w:color="auto"/>
                                                                                <w:left w:val="none" w:sz="0" w:space="0" w:color="auto"/>
                                                                                <w:bottom w:val="none" w:sz="0" w:space="0" w:color="auto"/>
                                                                                <w:right w:val="none" w:sz="0" w:space="0" w:color="auto"/>
                                                                              </w:divBdr>
                                                                              <w:divsChild>
                                                                                <w:div w:id="156945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0084094">
      <w:bodyDiv w:val="1"/>
      <w:marLeft w:val="0"/>
      <w:marRight w:val="0"/>
      <w:marTop w:val="0"/>
      <w:marBottom w:val="0"/>
      <w:divBdr>
        <w:top w:val="none" w:sz="0" w:space="0" w:color="auto"/>
        <w:left w:val="none" w:sz="0" w:space="0" w:color="auto"/>
        <w:bottom w:val="none" w:sz="0" w:space="0" w:color="auto"/>
        <w:right w:val="none" w:sz="0" w:space="0" w:color="auto"/>
      </w:divBdr>
      <w:divsChild>
        <w:div w:id="2009282211">
          <w:marLeft w:val="0"/>
          <w:marRight w:val="0"/>
          <w:marTop w:val="0"/>
          <w:marBottom w:val="0"/>
          <w:divBdr>
            <w:top w:val="none" w:sz="0" w:space="0" w:color="auto"/>
            <w:left w:val="none" w:sz="0" w:space="0" w:color="auto"/>
            <w:bottom w:val="none" w:sz="0" w:space="0" w:color="auto"/>
            <w:right w:val="none" w:sz="0" w:space="0" w:color="auto"/>
          </w:divBdr>
          <w:divsChild>
            <w:div w:id="1812475800">
              <w:marLeft w:val="0"/>
              <w:marRight w:val="0"/>
              <w:marTop w:val="0"/>
              <w:marBottom w:val="0"/>
              <w:divBdr>
                <w:top w:val="none" w:sz="0" w:space="0" w:color="auto"/>
                <w:left w:val="none" w:sz="0" w:space="0" w:color="auto"/>
                <w:bottom w:val="none" w:sz="0" w:space="0" w:color="auto"/>
                <w:right w:val="none" w:sz="0" w:space="0" w:color="auto"/>
              </w:divBdr>
              <w:divsChild>
                <w:div w:id="339818092">
                  <w:marLeft w:val="0"/>
                  <w:marRight w:val="0"/>
                  <w:marTop w:val="0"/>
                  <w:marBottom w:val="0"/>
                  <w:divBdr>
                    <w:top w:val="none" w:sz="0" w:space="0" w:color="auto"/>
                    <w:left w:val="none" w:sz="0" w:space="0" w:color="auto"/>
                    <w:bottom w:val="none" w:sz="0" w:space="0" w:color="auto"/>
                    <w:right w:val="none" w:sz="0" w:space="0" w:color="auto"/>
                  </w:divBdr>
                  <w:divsChild>
                    <w:div w:id="430007527">
                      <w:marLeft w:val="0"/>
                      <w:marRight w:val="0"/>
                      <w:marTop w:val="0"/>
                      <w:marBottom w:val="0"/>
                      <w:divBdr>
                        <w:top w:val="none" w:sz="0" w:space="0" w:color="auto"/>
                        <w:left w:val="none" w:sz="0" w:space="0" w:color="auto"/>
                        <w:bottom w:val="none" w:sz="0" w:space="0" w:color="auto"/>
                        <w:right w:val="none" w:sz="0" w:space="0" w:color="auto"/>
                      </w:divBdr>
                      <w:divsChild>
                        <w:div w:id="1293096939">
                          <w:marLeft w:val="0"/>
                          <w:marRight w:val="0"/>
                          <w:marTop w:val="0"/>
                          <w:marBottom w:val="0"/>
                          <w:divBdr>
                            <w:top w:val="none" w:sz="0" w:space="0" w:color="auto"/>
                            <w:left w:val="none" w:sz="0" w:space="0" w:color="auto"/>
                            <w:bottom w:val="none" w:sz="0" w:space="0" w:color="auto"/>
                            <w:right w:val="none" w:sz="0" w:space="0" w:color="auto"/>
                          </w:divBdr>
                          <w:divsChild>
                            <w:div w:id="1764716924">
                              <w:marLeft w:val="0"/>
                              <w:marRight w:val="0"/>
                              <w:marTop w:val="0"/>
                              <w:marBottom w:val="0"/>
                              <w:divBdr>
                                <w:top w:val="none" w:sz="0" w:space="0" w:color="auto"/>
                                <w:left w:val="none" w:sz="0" w:space="0" w:color="auto"/>
                                <w:bottom w:val="none" w:sz="0" w:space="0" w:color="auto"/>
                                <w:right w:val="none" w:sz="0" w:space="0" w:color="auto"/>
                              </w:divBdr>
                              <w:divsChild>
                                <w:div w:id="1757943385">
                                  <w:marLeft w:val="0"/>
                                  <w:marRight w:val="0"/>
                                  <w:marTop w:val="0"/>
                                  <w:marBottom w:val="0"/>
                                  <w:divBdr>
                                    <w:top w:val="none" w:sz="0" w:space="0" w:color="auto"/>
                                    <w:left w:val="none" w:sz="0" w:space="0" w:color="auto"/>
                                    <w:bottom w:val="none" w:sz="0" w:space="0" w:color="auto"/>
                                    <w:right w:val="none" w:sz="0" w:space="0" w:color="auto"/>
                                  </w:divBdr>
                                  <w:divsChild>
                                    <w:div w:id="1174034421">
                                      <w:marLeft w:val="0"/>
                                      <w:marRight w:val="0"/>
                                      <w:marTop w:val="0"/>
                                      <w:marBottom w:val="0"/>
                                      <w:divBdr>
                                        <w:top w:val="none" w:sz="0" w:space="0" w:color="auto"/>
                                        <w:left w:val="none" w:sz="0" w:space="0" w:color="auto"/>
                                        <w:bottom w:val="none" w:sz="0" w:space="0" w:color="auto"/>
                                        <w:right w:val="none" w:sz="0" w:space="0" w:color="auto"/>
                                      </w:divBdr>
                                      <w:divsChild>
                                        <w:div w:id="297952175">
                                          <w:marLeft w:val="0"/>
                                          <w:marRight w:val="0"/>
                                          <w:marTop w:val="0"/>
                                          <w:marBottom w:val="0"/>
                                          <w:divBdr>
                                            <w:top w:val="none" w:sz="0" w:space="0" w:color="auto"/>
                                            <w:left w:val="none" w:sz="0" w:space="0" w:color="auto"/>
                                            <w:bottom w:val="none" w:sz="0" w:space="0" w:color="auto"/>
                                            <w:right w:val="none" w:sz="0" w:space="0" w:color="auto"/>
                                          </w:divBdr>
                                          <w:divsChild>
                                            <w:div w:id="1631548004">
                                              <w:marLeft w:val="0"/>
                                              <w:marRight w:val="0"/>
                                              <w:marTop w:val="0"/>
                                              <w:marBottom w:val="0"/>
                                              <w:divBdr>
                                                <w:top w:val="none" w:sz="0" w:space="0" w:color="auto"/>
                                                <w:left w:val="none" w:sz="0" w:space="0" w:color="auto"/>
                                                <w:bottom w:val="none" w:sz="0" w:space="0" w:color="auto"/>
                                                <w:right w:val="none" w:sz="0" w:space="0" w:color="auto"/>
                                              </w:divBdr>
                                              <w:divsChild>
                                                <w:div w:id="1470900966">
                                                  <w:marLeft w:val="0"/>
                                                  <w:marRight w:val="0"/>
                                                  <w:marTop w:val="0"/>
                                                  <w:marBottom w:val="0"/>
                                                  <w:divBdr>
                                                    <w:top w:val="none" w:sz="0" w:space="0" w:color="auto"/>
                                                    <w:left w:val="none" w:sz="0" w:space="0" w:color="auto"/>
                                                    <w:bottom w:val="none" w:sz="0" w:space="0" w:color="auto"/>
                                                    <w:right w:val="none" w:sz="0" w:space="0" w:color="auto"/>
                                                  </w:divBdr>
                                                  <w:divsChild>
                                                    <w:div w:id="1847940131">
                                                      <w:marLeft w:val="0"/>
                                                      <w:marRight w:val="0"/>
                                                      <w:marTop w:val="0"/>
                                                      <w:marBottom w:val="0"/>
                                                      <w:divBdr>
                                                        <w:top w:val="none" w:sz="0" w:space="0" w:color="auto"/>
                                                        <w:left w:val="none" w:sz="0" w:space="0" w:color="auto"/>
                                                        <w:bottom w:val="none" w:sz="0" w:space="0" w:color="auto"/>
                                                        <w:right w:val="none" w:sz="0" w:space="0" w:color="auto"/>
                                                      </w:divBdr>
                                                      <w:divsChild>
                                                        <w:div w:id="1292899035">
                                                          <w:marLeft w:val="0"/>
                                                          <w:marRight w:val="0"/>
                                                          <w:marTop w:val="450"/>
                                                          <w:marBottom w:val="450"/>
                                                          <w:divBdr>
                                                            <w:top w:val="none" w:sz="0" w:space="0" w:color="auto"/>
                                                            <w:left w:val="none" w:sz="0" w:space="0" w:color="auto"/>
                                                            <w:bottom w:val="none" w:sz="0" w:space="0" w:color="auto"/>
                                                            <w:right w:val="none" w:sz="0" w:space="0" w:color="auto"/>
                                                          </w:divBdr>
                                                          <w:divsChild>
                                                            <w:div w:id="1804031427">
                                                              <w:marLeft w:val="0"/>
                                                              <w:marRight w:val="0"/>
                                                              <w:marTop w:val="0"/>
                                                              <w:marBottom w:val="0"/>
                                                              <w:divBdr>
                                                                <w:top w:val="none" w:sz="0" w:space="0" w:color="auto"/>
                                                                <w:left w:val="none" w:sz="0" w:space="0" w:color="auto"/>
                                                                <w:bottom w:val="none" w:sz="0" w:space="0" w:color="auto"/>
                                                                <w:right w:val="none" w:sz="0" w:space="0" w:color="auto"/>
                                                              </w:divBdr>
                                                              <w:divsChild>
                                                                <w:div w:id="1929651352">
                                                                  <w:marLeft w:val="0"/>
                                                                  <w:marRight w:val="0"/>
                                                                  <w:marTop w:val="225"/>
                                                                  <w:marBottom w:val="300"/>
                                                                  <w:divBdr>
                                                                    <w:top w:val="none" w:sz="0" w:space="0" w:color="auto"/>
                                                                    <w:left w:val="none" w:sz="0" w:space="0" w:color="auto"/>
                                                                    <w:bottom w:val="none" w:sz="0" w:space="0" w:color="auto"/>
                                                                    <w:right w:val="none" w:sz="0" w:space="0" w:color="auto"/>
                                                                  </w:divBdr>
                                                                  <w:divsChild>
                                                                    <w:div w:id="456727540">
                                                                      <w:marLeft w:val="0"/>
                                                                      <w:marRight w:val="0"/>
                                                                      <w:marTop w:val="0"/>
                                                                      <w:marBottom w:val="0"/>
                                                                      <w:divBdr>
                                                                        <w:top w:val="none" w:sz="0" w:space="0" w:color="auto"/>
                                                                        <w:left w:val="none" w:sz="0" w:space="0" w:color="auto"/>
                                                                        <w:bottom w:val="none" w:sz="0" w:space="0" w:color="auto"/>
                                                                        <w:right w:val="none" w:sz="0" w:space="0" w:color="auto"/>
                                                                      </w:divBdr>
                                                                      <w:divsChild>
                                                                        <w:div w:id="1290891116">
                                                                          <w:marLeft w:val="0"/>
                                                                          <w:marRight w:val="0"/>
                                                                          <w:marTop w:val="0"/>
                                                                          <w:marBottom w:val="0"/>
                                                                          <w:divBdr>
                                                                            <w:top w:val="none" w:sz="0" w:space="0" w:color="auto"/>
                                                                            <w:left w:val="none" w:sz="0" w:space="0" w:color="auto"/>
                                                                            <w:bottom w:val="single" w:sz="6" w:space="23" w:color="DEDEDE"/>
                                                                            <w:right w:val="none" w:sz="0" w:space="0" w:color="auto"/>
                                                                          </w:divBdr>
                                                                          <w:divsChild>
                                                                            <w:div w:id="1497568957">
                                                                              <w:marLeft w:val="0"/>
                                                                              <w:marRight w:val="0"/>
                                                                              <w:marTop w:val="0"/>
                                                                              <w:marBottom w:val="0"/>
                                                                              <w:divBdr>
                                                                                <w:top w:val="none" w:sz="0" w:space="0" w:color="auto"/>
                                                                                <w:left w:val="none" w:sz="0" w:space="0" w:color="auto"/>
                                                                                <w:bottom w:val="none" w:sz="0" w:space="0" w:color="auto"/>
                                                                                <w:right w:val="none" w:sz="0" w:space="0" w:color="auto"/>
                                                                              </w:divBdr>
                                                                              <w:divsChild>
                                                                                <w:div w:id="99537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2.bp.blogspot.com/-eFoQnhXu5Z0/UTUobjD8-qI/AAAAAAAAAC8/Ql6JAmppzFY/s1600/PlazaEspa%C3%B1aOtra.jpg" TargetMode="External"/><Relationship Id="rId20" Type="http://schemas.openxmlformats.org/officeDocument/2006/relationships/image" Target="media/image8.jpeg"/><Relationship Id="rId21" Type="http://schemas.openxmlformats.org/officeDocument/2006/relationships/hyperlink" Target="http://4.bp.blogspot.com/-Noi_kzI8lBk/UTUrKW7WKdI/AAAAAAAAADk/d-Xs0yC2r7Q/s1600/Rossio40.png" TargetMode="External"/><Relationship Id="rId22" Type="http://schemas.openxmlformats.org/officeDocument/2006/relationships/image" Target="media/image9.png"/><Relationship Id="rId23" Type="http://schemas.openxmlformats.org/officeDocument/2006/relationships/hyperlink" Target="http://4.bp.blogspot.com/-sb3o1RhUcvQ/UTUrhDEGaOI/AAAAAAAAADs/jZoVlOVvl3Q/s1600/ros.png" TargetMode="External"/><Relationship Id="rId24" Type="http://schemas.openxmlformats.org/officeDocument/2006/relationships/image" Target="media/image10.png"/><Relationship Id="rId25" Type="http://schemas.openxmlformats.org/officeDocument/2006/relationships/hyperlink" Target="http://2.bp.blogspot.com/-r9NZcf0o-BE/UTUr06-YUsI/AAAAAAAAAD0/gj2zmvthcaA/s1600/BderSerrano2.png" TargetMode="External"/><Relationship Id="rId26" Type="http://schemas.openxmlformats.org/officeDocument/2006/relationships/image" Target="media/image11.png"/><Relationship Id="rId27" Type="http://schemas.openxmlformats.org/officeDocument/2006/relationships/hyperlink" Target="http://1.bp.blogspot.com/-p34FzwV4tuA/UTUsTd74hVI/AAAAAAAAAD8/5uUENdZhjXM/s1600/BederSerrano1.png" TargetMode="External"/><Relationship Id="rId28" Type="http://schemas.openxmlformats.org/officeDocument/2006/relationships/image" Target="media/image12.png"/><Relationship Id="rId29" Type="http://schemas.openxmlformats.org/officeDocument/2006/relationships/hyperlink" Target="http://4.bp.blogspot.com/-hVuetsQATjk/UTUskJ-rb2I/AAAAAAAAAEE/S9OYaQkwn_k/s1600/SerranoSu_er.png" TargetMode="External"/><Relationship Id="rId30" Type="http://schemas.openxmlformats.org/officeDocument/2006/relationships/image" Target="media/image13.png"/><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yperlink" Target="http://1.bp.blogspot.com/-GupRy8L_fFc/UTUoqxyG9LI/AAAAAAAAADE/7ZgSyhyjRMQ/s1600/CalleUxaa.png" TargetMode="External"/><Relationship Id="rId12" Type="http://schemas.openxmlformats.org/officeDocument/2006/relationships/image" Target="media/image4.png"/><Relationship Id="rId13" Type="http://schemas.openxmlformats.org/officeDocument/2006/relationships/hyperlink" Target="http://2.bp.blogspot.com/-QaCsX1N3scA/UTUqE5z3uvI/AAAAAAAAADM/tpzZzyP5uks/s1600/LunetaDef.png" TargetMode="External"/><Relationship Id="rId14" Type="http://schemas.openxmlformats.org/officeDocument/2006/relationships/image" Target="media/image5.png"/><Relationship Id="rId15" Type="http://schemas.openxmlformats.org/officeDocument/2006/relationships/hyperlink" Target="http://4.bp.blogspot.com/-PHUrDbmP8-M/UTUqVzE4VKI/AAAAAAAAADU/iiInr9nPzUk/s1600/EstacionTetuan.png" TargetMode="External"/><Relationship Id="rId16" Type="http://schemas.openxmlformats.org/officeDocument/2006/relationships/image" Target="media/image6.png"/><Relationship Id="rId17" Type="http://schemas.openxmlformats.org/officeDocument/2006/relationships/hyperlink" Target="http://2.bp.blogspot.com/-qq9FFl4rS5k/UTUtBpb7XNI/AAAAAAAAAEM/UyB8rQJiUcM/s1600/Continental.png" TargetMode="External"/><Relationship Id="rId18" Type="http://schemas.openxmlformats.org/officeDocument/2006/relationships/image" Target="media/image7.png"/><Relationship Id="rId19" Type="http://schemas.openxmlformats.org/officeDocument/2006/relationships/hyperlink" Target="http://3.bp.blogspot.com/-g08CDW2LGWs/UTUq0IduV8I/AAAAAAAAADc/eKZqdqlsybo/s1600/NoPasar%C3%A1n.jpg"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2.bp.blogspot.com/-hsIAzxFTJ2s/UTUt_ZIGo4I/AAAAAAAAAEc/ecuAKmZ2ays/s1600/retirada-ejercito-espanol-de-Marruecos1.jpg" TargetMode="External"/><Relationship Id="rId6" Type="http://schemas.openxmlformats.org/officeDocument/2006/relationships/image" Target="media/image1.jpeg"/><Relationship Id="rId7" Type="http://schemas.openxmlformats.org/officeDocument/2006/relationships/hyperlink" Target="http://1.bp.blogspot.com/-xb8eZ8KOXXY/UTUoHHh1GcI/AAAAAAAAAC0/AxLxmphAs18/s1600/GeneralisimoDef.png"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737</Words>
  <Characters>4057</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Marlenys</cp:lastModifiedBy>
  <cp:revision>2</cp:revision>
  <dcterms:created xsi:type="dcterms:W3CDTF">2015-01-28T12:35:00Z</dcterms:created>
  <dcterms:modified xsi:type="dcterms:W3CDTF">2015-01-28T12:35:00Z</dcterms:modified>
</cp:coreProperties>
</file>